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8E3" w:rsidRDefault="00F058E3" w:rsidP="00A30182">
      <w:pPr>
        <w:pStyle w:val="a5"/>
        <w:spacing w:before="0" w:beforeAutospacing="0" w:after="0" w:afterAutospacing="0"/>
        <w:jc w:val="center"/>
        <w:rPr>
          <w:rStyle w:val="a6"/>
          <w:color w:val="000000"/>
          <w:sz w:val="32"/>
          <w:szCs w:val="32"/>
        </w:rPr>
      </w:pPr>
    </w:p>
    <w:p w:rsidR="00F058E3" w:rsidRDefault="00F058E3" w:rsidP="00A30182">
      <w:pPr>
        <w:pStyle w:val="a5"/>
        <w:spacing w:before="0" w:beforeAutospacing="0" w:after="0" w:afterAutospacing="0"/>
        <w:jc w:val="center"/>
        <w:rPr>
          <w:rStyle w:val="a6"/>
          <w:color w:val="000000"/>
          <w:sz w:val="32"/>
          <w:szCs w:val="32"/>
        </w:rPr>
      </w:pPr>
    </w:p>
    <w:p w:rsidR="00A30182" w:rsidRPr="003F7CC9" w:rsidRDefault="00A30182" w:rsidP="00A30182">
      <w:pPr>
        <w:pStyle w:val="a5"/>
        <w:spacing w:before="0" w:beforeAutospacing="0" w:after="0" w:afterAutospacing="0"/>
        <w:jc w:val="center"/>
        <w:rPr>
          <w:rStyle w:val="a6"/>
          <w:color w:val="000000"/>
          <w:sz w:val="32"/>
          <w:szCs w:val="32"/>
        </w:rPr>
      </w:pPr>
      <w:r w:rsidRPr="003F7CC9">
        <w:rPr>
          <w:rStyle w:val="a6"/>
          <w:color w:val="000000"/>
          <w:sz w:val="32"/>
          <w:szCs w:val="32"/>
        </w:rPr>
        <w:t xml:space="preserve">Памятные </w:t>
      </w:r>
      <w:r w:rsidR="009E4C41">
        <w:rPr>
          <w:rStyle w:val="a6"/>
          <w:color w:val="000000"/>
          <w:sz w:val="32"/>
          <w:szCs w:val="32"/>
        </w:rPr>
        <w:t>места</w:t>
      </w:r>
      <w:r w:rsidR="00472069">
        <w:rPr>
          <w:rStyle w:val="a6"/>
          <w:color w:val="000000"/>
          <w:sz w:val="32"/>
          <w:szCs w:val="32"/>
        </w:rPr>
        <w:t xml:space="preserve"> и даты</w:t>
      </w:r>
      <w:r w:rsidR="002325F4">
        <w:rPr>
          <w:rStyle w:val="a6"/>
          <w:color w:val="000000"/>
          <w:sz w:val="32"/>
          <w:szCs w:val="32"/>
        </w:rPr>
        <w:t xml:space="preserve"> города </w:t>
      </w:r>
      <w:r w:rsidR="00820F6A">
        <w:rPr>
          <w:rStyle w:val="a6"/>
          <w:color w:val="000000"/>
          <w:sz w:val="32"/>
          <w:szCs w:val="32"/>
        </w:rPr>
        <w:t>Петрозаводск</w:t>
      </w:r>
      <w:r w:rsidR="00472069">
        <w:rPr>
          <w:rStyle w:val="a6"/>
          <w:color w:val="000000"/>
          <w:sz w:val="32"/>
          <w:szCs w:val="32"/>
        </w:rPr>
        <w:t>а</w:t>
      </w:r>
    </w:p>
    <w:p w:rsidR="00A30182" w:rsidRPr="003F7CC9" w:rsidRDefault="00A30182" w:rsidP="00A30182">
      <w:pPr>
        <w:pStyle w:val="a5"/>
        <w:spacing w:before="0" w:beforeAutospacing="0" w:after="0" w:afterAutospacing="0"/>
        <w:rPr>
          <w:rStyle w:val="a6"/>
          <w:color w:val="000000"/>
          <w:sz w:val="32"/>
          <w:szCs w:val="32"/>
        </w:rPr>
      </w:pPr>
    </w:p>
    <w:p w:rsidR="00A30182" w:rsidRDefault="00A30182" w:rsidP="00A30182">
      <w:pPr>
        <w:pStyle w:val="a5"/>
        <w:spacing w:before="0" w:beforeAutospacing="0" w:after="0" w:afterAutospacing="0"/>
        <w:rPr>
          <w:rStyle w:val="a6"/>
          <w:rFonts w:ascii="Arial" w:hAnsi="Arial" w:cs="Arial"/>
          <w:color w:val="000000"/>
          <w:sz w:val="20"/>
          <w:szCs w:val="20"/>
        </w:rPr>
      </w:pPr>
    </w:p>
    <w:p w:rsidR="00A30182" w:rsidRDefault="00A30182" w:rsidP="00A30182">
      <w:pPr>
        <w:pStyle w:val="a5"/>
        <w:spacing w:before="0" w:beforeAutospacing="0" w:after="0" w:afterAutospacing="0"/>
        <w:rPr>
          <w:rStyle w:val="a6"/>
          <w:rFonts w:ascii="Arial" w:hAnsi="Arial" w:cs="Arial"/>
          <w:color w:val="000000"/>
          <w:sz w:val="20"/>
          <w:szCs w:val="20"/>
        </w:rPr>
      </w:pPr>
    </w:p>
    <w:p w:rsidR="00592889" w:rsidRDefault="00A30182" w:rsidP="00353E92">
      <w:pPr>
        <w:pStyle w:val="a5"/>
        <w:spacing w:before="0" w:beforeAutospacing="0" w:after="0" w:afterAutospacing="0"/>
        <w:rPr>
          <w:rStyle w:val="a6"/>
          <w:color w:val="000000"/>
          <w:sz w:val="36"/>
          <w:szCs w:val="36"/>
        </w:rPr>
      </w:pPr>
      <w:r w:rsidRPr="00246451">
        <w:rPr>
          <w:rStyle w:val="a6"/>
          <w:color w:val="000000"/>
          <w:sz w:val="36"/>
          <w:szCs w:val="36"/>
        </w:rPr>
        <w:t>5 мая</w:t>
      </w:r>
      <w:r w:rsidRPr="00246451">
        <w:rPr>
          <w:b/>
          <w:bCs/>
          <w:color w:val="000000"/>
          <w:sz w:val="36"/>
          <w:szCs w:val="36"/>
        </w:rPr>
        <w:t xml:space="preserve">  </w:t>
      </w:r>
      <w:r w:rsidRPr="00246451">
        <w:rPr>
          <w:rStyle w:val="a6"/>
          <w:color w:val="000000"/>
          <w:sz w:val="36"/>
          <w:szCs w:val="36"/>
        </w:rPr>
        <w:t>2000 г.</w:t>
      </w:r>
    </w:p>
    <w:p w:rsidR="00FB6840" w:rsidRPr="00353E92" w:rsidRDefault="00FB6840" w:rsidP="00353E92">
      <w:pPr>
        <w:pStyle w:val="a5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176DB7" w:rsidRPr="00246451" w:rsidRDefault="00AB1B49" w:rsidP="00176DB7">
      <w:pPr>
        <w:spacing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</w:t>
      </w:r>
      <w:r w:rsidR="00A30182" w:rsidRPr="0024645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сквере по улице Гоголя торжественно открыт памятный знак 71-й стрелковой Краснознаменной </w:t>
      </w:r>
      <w:proofErr w:type="spellStart"/>
      <w:r w:rsidR="00A30182" w:rsidRPr="0024645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Торуньской</w:t>
      </w:r>
      <w:proofErr w:type="spellEnd"/>
      <w:r w:rsidR="00A30182" w:rsidRPr="0024645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дивизии, оборонявшей Карелию в 1941 г.</w:t>
      </w:r>
    </w:p>
    <w:p w:rsidR="00176DB7" w:rsidRDefault="00176DB7" w:rsidP="00176DB7">
      <w:pPr>
        <w:spacing w:line="240" w:lineRule="auto"/>
        <w:ind w:left="-993"/>
        <w:rPr>
          <w:rFonts w:ascii="Arial" w:hAnsi="Arial" w:cs="Arial"/>
          <w:color w:val="442D25"/>
          <w:shd w:val="clear" w:color="auto" w:fill="FFFFFF"/>
        </w:rPr>
      </w:pPr>
      <w:r w:rsidRPr="00176DB7">
        <w:rPr>
          <w:rFonts w:ascii="Arial" w:hAnsi="Arial" w:cs="Arial"/>
          <w:noProof/>
          <w:color w:val="442D25"/>
          <w:shd w:val="clear" w:color="auto" w:fill="FFFFFF"/>
        </w:rPr>
        <w:drawing>
          <wp:inline distT="0" distB="0" distL="0" distR="0">
            <wp:extent cx="3181350" cy="2120664"/>
            <wp:effectExtent l="19050" t="0" r="0" b="0"/>
            <wp:docPr id="2" name="Рисунок 4" descr="Znak-Torunskoj-diviz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-Torunskoj-divizi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97" cy="212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2D25"/>
          <w:shd w:val="clear" w:color="auto" w:fill="FFFFFF"/>
        </w:rPr>
        <w:t xml:space="preserve">  </w:t>
      </w:r>
      <w:r w:rsidRPr="00176DB7">
        <w:rPr>
          <w:rFonts w:ascii="Arial" w:hAnsi="Arial" w:cs="Arial"/>
          <w:noProof/>
          <w:color w:val="442D25"/>
          <w:shd w:val="clear" w:color="auto" w:fill="FFFFFF"/>
        </w:rPr>
        <w:drawing>
          <wp:inline distT="0" distB="0" distL="0" distR="0">
            <wp:extent cx="3155656" cy="2103770"/>
            <wp:effectExtent l="19050" t="0" r="6644" b="0"/>
            <wp:docPr id="6" name="Рисунок 1" descr="http://monuments.karelia.ru/assets/page-files/23/2289/Skver-Torunskoj-diviz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numents.karelia.ru/assets/page-files/23/2289/Skver-Torunskoj-divizi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286" cy="212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DB7" w:rsidRPr="00176DB7" w:rsidRDefault="00176DB7" w:rsidP="00176DB7">
      <w:pPr>
        <w:spacing w:line="240" w:lineRule="auto"/>
        <w:ind w:left="-993"/>
        <w:rPr>
          <w:rFonts w:ascii="Times New Roman" w:hAnsi="Times New Roman" w:cs="Times New Roman"/>
          <w:color w:val="442D25"/>
          <w:shd w:val="clear" w:color="auto" w:fill="FFFFFF"/>
        </w:rPr>
      </w:pPr>
      <w:r>
        <w:rPr>
          <w:rFonts w:ascii="Arial" w:hAnsi="Arial" w:cs="Arial"/>
          <w:color w:val="442D25"/>
          <w:shd w:val="clear" w:color="auto" w:fill="FFFFFF"/>
        </w:rPr>
        <w:tab/>
      </w:r>
      <w:r>
        <w:rPr>
          <w:rFonts w:ascii="Arial" w:hAnsi="Arial" w:cs="Arial"/>
          <w:color w:val="442D25"/>
          <w:shd w:val="clear" w:color="auto" w:fill="FFFFFF"/>
        </w:rPr>
        <w:tab/>
      </w:r>
      <w:r>
        <w:rPr>
          <w:rFonts w:ascii="Arial" w:hAnsi="Arial" w:cs="Arial"/>
          <w:color w:val="442D25"/>
          <w:shd w:val="clear" w:color="auto" w:fill="FFFFFF"/>
        </w:rPr>
        <w:tab/>
      </w:r>
      <w:r>
        <w:rPr>
          <w:rFonts w:ascii="Arial" w:hAnsi="Arial" w:cs="Arial"/>
          <w:color w:val="442D25"/>
          <w:shd w:val="clear" w:color="auto" w:fill="FFFFFF"/>
        </w:rPr>
        <w:tab/>
      </w:r>
      <w:r>
        <w:rPr>
          <w:rFonts w:ascii="Arial" w:hAnsi="Arial" w:cs="Arial"/>
          <w:color w:val="442D25"/>
          <w:shd w:val="clear" w:color="auto" w:fill="FFFFFF"/>
        </w:rPr>
        <w:tab/>
      </w:r>
      <w:r>
        <w:rPr>
          <w:rFonts w:ascii="Arial" w:hAnsi="Arial" w:cs="Arial"/>
          <w:color w:val="442D25"/>
          <w:shd w:val="clear" w:color="auto" w:fill="FFFFFF"/>
        </w:rPr>
        <w:tab/>
      </w:r>
      <w:r>
        <w:rPr>
          <w:rFonts w:ascii="Arial" w:hAnsi="Arial" w:cs="Arial"/>
          <w:color w:val="442D25"/>
          <w:shd w:val="clear" w:color="auto" w:fill="FFFFFF"/>
        </w:rPr>
        <w:tab/>
      </w:r>
      <w:r>
        <w:rPr>
          <w:rFonts w:ascii="Arial" w:hAnsi="Arial" w:cs="Arial"/>
          <w:color w:val="442D25"/>
          <w:shd w:val="clear" w:color="auto" w:fill="FFFFFF"/>
        </w:rPr>
        <w:tab/>
      </w:r>
      <w:r w:rsidRPr="00176DB7">
        <w:rPr>
          <w:rStyle w:val="a9"/>
          <w:rFonts w:ascii="Times New Roman" w:hAnsi="Times New Roman" w:cs="Times New Roman"/>
          <w:color w:val="442D25"/>
          <w:shd w:val="clear" w:color="auto" w:fill="FFFFFF"/>
        </w:rPr>
        <w:t>сквер у здания Экспоцентра на ул. Гоголя,1</w:t>
      </w:r>
    </w:p>
    <w:p w:rsidR="00474F77" w:rsidRPr="00592889" w:rsidRDefault="00474F77" w:rsidP="00592889">
      <w:pPr>
        <w:ind w:firstLine="708"/>
        <w:jc w:val="both"/>
        <w:rPr>
          <w:rFonts w:ascii="Times New Roman" w:hAnsi="Times New Roman" w:cs="Times New Roman"/>
          <w:color w:val="442D25"/>
          <w:sz w:val="26"/>
          <w:szCs w:val="26"/>
          <w:shd w:val="clear" w:color="auto" w:fill="FFFFFF"/>
        </w:rPr>
      </w:pPr>
      <w:r w:rsidRPr="00592889">
        <w:rPr>
          <w:rFonts w:ascii="Times New Roman" w:hAnsi="Times New Roman" w:cs="Times New Roman"/>
          <w:color w:val="442D25"/>
          <w:sz w:val="26"/>
          <w:szCs w:val="26"/>
          <w:shd w:val="clear" w:color="auto" w:fill="FFFFFF"/>
        </w:rPr>
        <w:t xml:space="preserve">71-я стрелковая дивизия РККА была сформирована в Петрозаводске к 10 июня 1940 года  на основании директивы Наркома обороны от 07.05.1940  на базе войск Финской Народной армии и в основном была укомплектована  карелами,  вепсами  и  финнами. В Петрозаводске до мая 1941 года находился штаб дивизии, потом он был переведен в пос. </w:t>
      </w:r>
      <w:proofErr w:type="spellStart"/>
      <w:r w:rsidRPr="00592889">
        <w:rPr>
          <w:rFonts w:ascii="Times New Roman" w:hAnsi="Times New Roman" w:cs="Times New Roman"/>
          <w:color w:val="442D25"/>
          <w:sz w:val="26"/>
          <w:szCs w:val="26"/>
          <w:shd w:val="clear" w:color="auto" w:fill="FFFFFF"/>
        </w:rPr>
        <w:t>Соанлахти</w:t>
      </w:r>
      <w:proofErr w:type="spellEnd"/>
      <w:r w:rsidRPr="00592889">
        <w:rPr>
          <w:rFonts w:ascii="Times New Roman" w:hAnsi="Times New Roman" w:cs="Times New Roman"/>
          <w:color w:val="442D25"/>
          <w:sz w:val="26"/>
          <w:szCs w:val="26"/>
          <w:shd w:val="clear" w:color="auto" w:fill="FFFFFF"/>
        </w:rPr>
        <w:t xml:space="preserve"> </w:t>
      </w:r>
      <w:proofErr w:type="spellStart"/>
      <w:r w:rsidRPr="00592889">
        <w:rPr>
          <w:rFonts w:ascii="Times New Roman" w:hAnsi="Times New Roman" w:cs="Times New Roman"/>
          <w:color w:val="442D25"/>
          <w:sz w:val="26"/>
          <w:szCs w:val="26"/>
          <w:shd w:val="clear" w:color="auto" w:fill="FFFFFF"/>
        </w:rPr>
        <w:t>Суоярвского</w:t>
      </w:r>
      <w:proofErr w:type="spellEnd"/>
      <w:r w:rsidRPr="00592889">
        <w:rPr>
          <w:rFonts w:ascii="Times New Roman" w:hAnsi="Times New Roman" w:cs="Times New Roman"/>
          <w:color w:val="442D25"/>
          <w:sz w:val="26"/>
          <w:szCs w:val="26"/>
          <w:shd w:val="clear" w:color="auto" w:fill="FFFFFF"/>
        </w:rPr>
        <w:t xml:space="preserve"> района. </w:t>
      </w:r>
    </w:p>
    <w:p w:rsidR="00474F77" w:rsidRPr="00592889" w:rsidRDefault="00474F77" w:rsidP="00176DB7">
      <w:pPr>
        <w:jc w:val="both"/>
        <w:rPr>
          <w:rFonts w:ascii="Times New Roman" w:hAnsi="Times New Roman" w:cs="Times New Roman"/>
          <w:color w:val="442D25"/>
          <w:sz w:val="26"/>
          <w:szCs w:val="26"/>
          <w:shd w:val="clear" w:color="auto" w:fill="FFFFFF"/>
        </w:rPr>
      </w:pPr>
      <w:r w:rsidRPr="00592889">
        <w:rPr>
          <w:rFonts w:ascii="Times New Roman" w:hAnsi="Times New Roman" w:cs="Times New Roman"/>
          <w:color w:val="442D25"/>
          <w:sz w:val="26"/>
          <w:szCs w:val="26"/>
          <w:shd w:val="clear" w:color="auto" w:fill="FFFFFF"/>
        </w:rPr>
        <w:t xml:space="preserve">26 июня 1941 г., выступая в качестве союзника Германии, Финляндия объявила войну СССР. 7 июля 1941 г. началось вторжение финских войск на территорию </w:t>
      </w:r>
      <w:proofErr w:type="spellStart"/>
      <w:r w:rsidRPr="00592889">
        <w:rPr>
          <w:rFonts w:ascii="Times New Roman" w:hAnsi="Times New Roman" w:cs="Times New Roman"/>
          <w:color w:val="442D25"/>
          <w:sz w:val="26"/>
          <w:szCs w:val="26"/>
          <w:shd w:val="clear" w:color="auto" w:fill="FFFFFF"/>
        </w:rPr>
        <w:t>Суоярвского</w:t>
      </w:r>
      <w:proofErr w:type="spellEnd"/>
      <w:r w:rsidRPr="00592889">
        <w:rPr>
          <w:rFonts w:ascii="Times New Roman" w:hAnsi="Times New Roman" w:cs="Times New Roman"/>
          <w:color w:val="442D25"/>
          <w:sz w:val="26"/>
          <w:szCs w:val="26"/>
          <w:shd w:val="clear" w:color="auto" w:fill="FFFFFF"/>
        </w:rPr>
        <w:t xml:space="preserve"> р-на. </w:t>
      </w:r>
      <w:r w:rsidRPr="00592889">
        <w:rPr>
          <w:rFonts w:ascii="Times New Roman" w:hAnsi="Times New Roman" w:cs="Times New Roman"/>
          <w:color w:val="442D25"/>
          <w:sz w:val="26"/>
          <w:szCs w:val="26"/>
        </w:rPr>
        <w:t xml:space="preserve">Врагу противостояли части 71-й стрелковой дивизии (командир – полковник В. Н. Фёдоров) и приданные им подразделения 73-го и 80-го погранотрядов. Части дивизии занимали полосу обороны протяжённостью около 100 км. Дивизия приняла на себя главный удар превосходящих сил Карельской армии финнов и была вынуждена отступить. </w:t>
      </w:r>
    </w:p>
    <w:p w:rsidR="00474F77" w:rsidRPr="00592889" w:rsidRDefault="00474F77" w:rsidP="00592889">
      <w:pPr>
        <w:pStyle w:val="a5"/>
        <w:shd w:val="clear" w:color="auto" w:fill="FFFFFF"/>
        <w:spacing w:before="167" w:beforeAutospacing="0" w:after="167" w:afterAutospacing="0"/>
        <w:ind w:firstLine="708"/>
        <w:jc w:val="both"/>
        <w:rPr>
          <w:color w:val="442D25"/>
          <w:sz w:val="26"/>
          <w:szCs w:val="26"/>
        </w:rPr>
      </w:pPr>
      <w:r w:rsidRPr="00592889">
        <w:rPr>
          <w:color w:val="442D25"/>
          <w:sz w:val="26"/>
          <w:szCs w:val="26"/>
        </w:rPr>
        <w:t>71-я дивизия с честью выполнила свой воинский долг. Несмотря на постоянное превосходство противника в живой силе и вооружении, оборонительные действия дивизии не позволили финским и немецким частям развить планомерное быстрое наступление и не дали возможность финнам снять свои подразделения для усиления других рубежей фронта.</w:t>
      </w:r>
      <w:r w:rsidR="000B1D04" w:rsidRPr="00592889">
        <w:rPr>
          <w:color w:val="442D25"/>
          <w:sz w:val="26"/>
          <w:szCs w:val="26"/>
        </w:rPr>
        <w:t xml:space="preserve"> Далее свой славный путь дивизия продолжила в составе </w:t>
      </w:r>
      <w:proofErr w:type="spellStart"/>
      <w:r w:rsidR="000B1D04" w:rsidRPr="00592889">
        <w:rPr>
          <w:color w:val="442D25"/>
          <w:sz w:val="26"/>
          <w:szCs w:val="26"/>
        </w:rPr>
        <w:t>Волховского</w:t>
      </w:r>
      <w:proofErr w:type="spellEnd"/>
      <w:r w:rsidR="000B1D04" w:rsidRPr="00592889">
        <w:rPr>
          <w:color w:val="442D25"/>
          <w:sz w:val="26"/>
          <w:szCs w:val="26"/>
        </w:rPr>
        <w:t>, Воронежского, 1-го Украинского, 1-го и 2-го Белорусских фронтов.</w:t>
      </w:r>
    </w:p>
    <w:p w:rsidR="000B1D04" w:rsidRPr="00592889" w:rsidRDefault="000B1D04" w:rsidP="00176DB7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592889">
        <w:rPr>
          <w:color w:val="000000"/>
          <w:sz w:val="26"/>
          <w:szCs w:val="26"/>
          <w:shd w:val="clear" w:color="auto" w:fill="FFFFFF"/>
        </w:rPr>
        <w:lastRenderedPageBreak/>
        <w:t xml:space="preserve">За четыре года дивизия побывала на 7 фронтах. Оборона Карелии – Прорыв блокады Ленинграда (печально знаменитые </w:t>
      </w:r>
      <w:proofErr w:type="spellStart"/>
      <w:r w:rsidRPr="00592889">
        <w:rPr>
          <w:color w:val="000000"/>
          <w:sz w:val="26"/>
          <w:szCs w:val="26"/>
          <w:shd w:val="clear" w:color="auto" w:fill="FFFFFF"/>
        </w:rPr>
        <w:t>Синявинские</w:t>
      </w:r>
      <w:proofErr w:type="spellEnd"/>
      <w:r w:rsidRPr="00592889">
        <w:rPr>
          <w:color w:val="000000"/>
          <w:sz w:val="26"/>
          <w:szCs w:val="26"/>
          <w:shd w:val="clear" w:color="auto" w:fill="FFFFFF"/>
        </w:rPr>
        <w:t xml:space="preserve"> высоты) – Орловско-Курская битва, Курская дуга – Освобождение Украины, Белоруссии, Польши – Встреча с войсками союзников в Германии. Редко, какое соединение может похвастаться таким послужным списком! Свой военный путь дивизия закончила в Советской группе оккупационных войск в Германии в конце 1945 года.</w:t>
      </w:r>
      <w:r w:rsidR="00474F77" w:rsidRPr="00592889">
        <w:rPr>
          <w:color w:val="442D25"/>
          <w:sz w:val="26"/>
          <w:szCs w:val="26"/>
        </w:rPr>
        <w:t xml:space="preserve"> </w:t>
      </w:r>
    </w:p>
    <w:p w:rsidR="00592889" w:rsidRPr="00592889" w:rsidRDefault="00474F77" w:rsidP="00592889">
      <w:pPr>
        <w:pStyle w:val="a5"/>
        <w:shd w:val="clear" w:color="auto" w:fill="FFFFFF"/>
        <w:spacing w:before="167" w:beforeAutospacing="0" w:after="167" w:afterAutospacing="0"/>
        <w:ind w:firstLine="708"/>
        <w:jc w:val="both"/>
        <w:rPr>
          <w:color w:val="442D25"/>
          <w:sz w:val="26"/>
          <w:szCs w:val="26"/>
        </w:rPr>
      </w:pPr>
      <w:r w:rsidRPr="00592889">
        <w:rPr>
          <w:color w:val="442D25"/>
          <w:sz w:val="26"/>
          <w:szCs w:val="26"/>
        </w:rPr>
        <w:t>Почетное наименование «</w:t>
      </w:r>
      <w:proofErr w:type="spellStart"/>
      <w:r w:rsidRPr="00592889">
        <w:rPr>
          <w:color w:val="442D25"/>
          <w:sz w:val="26"/>
          <w:szCs w:val="26"/>
        </w:rPr>
        <w:t>Торуньская</w:t>
      </w:r>
      <w:proofErr w:type="spellEnd"/>
      <w:r w:rsidRPr="00592889">
        <w:rPr>
          <w:color w:val="442D25"/>
          <w:sz w:val="26"/>
          <w:szCs w:val="26"/>
        </w:rPr>
        <w:t xml:space="preserve">» 71-й дивизии было присвоено за отличие при освобождении 1 февраля 1945 года польского города и крепости </w:t>
      </w:r>
      <w:proofErr w:type="spellStart"/>
      <w:r w:rsidRPr="00592889">
        <w:rPr>
          <w:color w:val="442D25"/>
          <w:sz w:val="26"/>
          <w:szCs w:val="26"/>
        </w:rPr>
        <w:t>Торунь</w:t>
      </w:r>
      <w:proofErr w:type="spellEnd"/>
      <w:r w:rsidRPr="00592889">
        <w:rPr>
          <w:color w:val="442D25"/>
          <w:sz w:val="26"/>
          <w:szCs w:val="26"/>
        </w:rPr>
        <w:t xml:space="preserve"> – важного узла коммуникаций и мощного опорного пункта обороны немцев на реке Висла</w:t>
      </w:r>
    </w:p>
    <w:p w:rsidR="00474F77" w:rsidRPr="00246451" w:rsidRDefault="00474F77" w:rsidP="00246451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592889">
        <w:rPr>
          <w:color w:val="442D25"/>
          <w:sz w:val="26"/>
          <w:szCs w:val="26"/>
        </w:rPr>
        <w:t>В Петрозаводске именем 71-й стрелковой дивизии назван сквер у здания бывшего Дома культуры Онежского тракторного завода, о чем свидетельствует надпись на установленном в сквере памятном знаке. Здесь бойцы дивизии ожидали отправки на войну. В 2013 году в канун Дня Победы в ознаменование заслуг 71-й дивизии напротив сквера на фасаде дома № 6 по ул. Гоголя была установлена мемориальная доска</w:t>
      </w:r>
      <w:r w:rsidR="00176DB7" w:rsidRPr="00592889">
        <w:rPr>
          <w:color w:val="442D25"/>
          <w:sz w:val="26"/>
          <w:szCs w:val="26"/>
        </w:rPr>
        <w:t xml:space="preserve">. </w:t>
      </w:r>
      <w:r w:rsidRPr="00592889">
        <w:rPr>
          <w:color w:val="442D25"/>
          <w:sz w:val="26"/>
          <w:szCs w:val="26"/>
        </w:rPr>
        <w:t xml:space="preserve"> На этом месте в 1941 году располагался штаб дивизии. </w:t>
      </w:r>
    </w:p>
    <w:p w:rsidR="003F7CC9" w:rsidRDefault="003F7CC9" w:rsidP="005479EA">
      <w:pPr>
        <w:pStyle w:val="a5"/>
        <w:spacing w:before="0" w:beforeAutospacing="0" w:after="0" w:afterAutospacing="0"/>
        <w:rPr>
          <w:rStyle w:val="a6"/>
          <w:rFonts w:ascii="Arial" w:hAnsi="Arial" w:cs="Arial"/>
          <w:color w:val="000000"/>
          <w:sz w:val="20"/>
          <w:szCs w:val="20"/>
        </w:rPr>
      </w:pPr>
    </w:p>
    <w:p w:rsidR="003F7CC9" w:rsidRDefault="003F7CC9" w:rsidP="005479EA">
      <w:pPr>
        <w:pStyle w:val="a5"/>
        <w:spacing w:before="0" w:beforeAutospacing="0" w:after="0" w:afterAutospacing="0"/>
        <w:rPr>
          <w:rStyle w:val="a6"/>
          <w:rFonts w:ascii="Arial" w:hAnsi="Arial" w:cs="Arial"/>
          <w:color w:val="000000"/>
          <w:sz w:val="20"/>
          <w:szCs w:val="20"/>
        </w:rPr>
      </w:pPr>
    </w:p>
    <w:p w:rsidR="00246451" w:rsidRDefault="00246451" w:rsidP="005479EA">
      <w:pPr>
        <w:pStyle w:val="a5"/>
        <w:spacing w:before="0" w:beforeAutospacing="0" w:after="0" w:afterAutospacing="0"/>
        <w:rPr>
          <w:rStyle w:val="a6"/>
          <w:color w:val="000000"/>
          <w:sz w:val="36"/>
          <w:szCs w:val="36"/>
        </w:rPr>
      </w:pPr>
    </w:p>
    <w:p w:rsidR="00246451" w:rsidRDefault="005479EA" w:rsidP="00FB6840">
      <w:pPr>
        <w:pStyle w:val="a5"/>
        <w:spacing w:before="0" w:beforeAutospacing="0" w:after="0" w:afterAutospacing="0"/>
        <w:rPr>
          <w:rStyle w:val="a6"/>
          <w:color w:val="000000"/>
          <w:sz w:val="36"/>
          <w:szCs w:val="36"/>
        </w:rPr>
      </w:pPr>
      <w:r w:rsidRPr="00246451">
        <w:rPr>
          <w:rStyle w:val="a6"/>
          <w:color w:val="000000"/>
          <w:sz w:val="36"/>
          <w:szCs w:val="36"/>
        </w:rPr>
        <w:t>8 мая</w:t>
      </w:r>
      <w:r w:rsidR="00592889" w:rsidRPr="00246451">
        <w:rPr>
          <w:b/>
          <w:bCs/>
          <w:color w:val="000000"/>
          <w:sz w:val="36"/>
          <w:szCs w:val="36"/>
        </w:rPr>
        <w:t xml:space="preserve"> </w:t>
      </w:r>
      <w:r w:rsidRPr="00246451">
        <w:rPr>
          <w:rStyle w:val="a6"/>
          <w:color w:val="000000"/>
          <w:sz w:val="36"/>
          <w:szCs w:val="36"/>
        </w:rPr>
        <w:t>2000 г.</w:t>
      </w:r>
    </w:p>
    <w:p w:rsidR="00FB6840" w:rsidRPr="00FB6840" w:rsidRDefault="00FB6840" w:rsidP="00FB6840">
      <w:pPr>
        <w:pStyle w:val="a5"/>
        <w:spacing w:before="0" w:beforeAutospacing="0" w:after="0" w:afterAutospacing="0"/>
        <w:rPr>
          <w:color w:val="000000"/>
          <w:sz w:val="36"/>
          <w:szCs w:val="36"/>
        </w:rPr>
      </w:pPr>
    </w:p>
    <w:p w:rsidR="00246451" w:rsidRDefault="00DF454C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</w:t>
      </w:r>
      <w:r w:rsidR="005479EA" w:rsidRPr="0024645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 площади Маршала Жукова открылся памятник маршалу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5479EA" w:rsidRPr="0024645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Г. К. Жукову.</w:t>
      </w:r>
    </w:p>
    <w:p w:rsidR="00592889" w:rsidRDefault="00592889" w:rsidP="00A30182">
      <w:pPr>
        <w:pStyle w:val="a5"/>
        <w:spacing w:before="0" w:beforeAutospacing="0" w:after="0" w:afterAutospacing="0"/>
        <w:rPr>
          <w:rStyle w:val="a6"/>
          <w:rFonts w:ascii="Arial" w:hAnsi="Arial" w:cs="Arial"/>
          <w:color w:val="000000"/>
          <w:sz w:val="20"/>
          <w:szCs w:val="20"/>
        </w:rPr>
      </w:pPr>
    </w:p>
    <w:p w:rsidR="00592889" w:rsidRDefault="00592889" w:rsidP="00A30182">
      <w:pPr>
        <w:pStyle w:val="a5"/>
        <w:spacing w:before="0" w:beforeAutospacing="0" w:after="0" w:afterAutospacing="0"/>
        <w:rPr>
          <w:rStyle w:val="a6"/>
          <w:rFonts w:ascii="Arial" w:hAnsi="Arial" w:cs="Arial"/>
          <w:color w:val="000000"/>
          <w:sz w:val="20"/>
          <w:szCs w:val="20"/>
        </w:rPr>
      </w:pPr>
    </w:p>
    <w:p w:rsidR="00592889" w:rsidRDefault="00592889" w:rsidP="00A30182">
      <w:pPr>
        <w:pStyle w:val="a5"/>
        <w:spacing w:before="0" w:beforeAutospacing="0" w:after="0" w:afterAutospacing="0"/>
        <w:rPr>
          <w:rStyle w:val="a6"/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4669908" cy="3112927"/>
            <wp:effectExtent l="19050" t="0" r="0" b="0"/>
            <wp:docPr id="7" name="Рисунок 7" descr="pamyatnik-zhuko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myatnik-zhukov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781" cy="311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889" w:rsidRDefault="00592889" w:rsidP="00A30182">
      <w:pPr>
        <w:pStyle w:val="a5"/>
        <w:spacing w:before="0" w:beforeAutospacing="0" w:after="0" w:afterAutospacing="0"/>
        <w:rPr>
          <w:rStyle w:val="a6"/>
          <w:rFonts w:ascii="Arial" w:hAnsi="Arial" w:cs="Arial"/>
          <w:color w:val="000000"/>
          <w:sz w:val="20"/>
          <w:szCs w:val="20"/>
        </w:rPr>
      </w:pPr>
    </w:p>
    <w:p w:rsidR="00592889" w:rsidRPr="00592889" w:rsidRDefault="00592889" w:rsidP="00592889">
      <w:pPr>
        <w:pStyle w:val="a5"/>
        <w:shd w:val="clear" w:color="auto" w:fill="FFFFFF"/>
        <w:spacing w:before="167" w:beforeAutospacing="0" w:after="167" w:afterAutospacing="0"/>
        <w:rPr>
          <w:color w:val="442D25"/>
        </w:rPr>
      </w:pPr>
      <w:r w:rsidRPr="00592889">
        <w:rPr>
          <w:rStyle w:val="a9"/>
          <w:color w:val="442D25"/>
        </w:rPr>
        <w:t>пл. Маршала Жукова</w:t>
      </w:r>
    </w:p>
    <w:p w:rsidR="00592889" w:rsidRPr="003B5DD9" w:rsidRDefault="00592889" w:rsidP="003B5DD9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3B5DD9">
        <w:rPr>
          <w:color w:val="442D25"/>
          <w:sz w:val="26"/>
          <w:szCs w:val="26"/>
        </w:rPr>
        <w:t xml:space="preserve">Георгий Константинович Жуков (01.12.1896—18.06.1974) – выдающийся советский  полководец,  Маршал Советского Союза (1943), четырежды Герой Советского Союза, кавалер двух орденов «Победа», множества других советских и </w:t>
      </w:r>
      <w:r w:rsidRPr="003B5DD9">
        <w:rPr>
          <w:color w:val="442D25"/>
          <w:sz w:val="26"/>
          <w:szCs w:val="26"/>
        </w:rPr>
        <w:lastRenderedPageBreak/>
        <w:t>иностранных орденов и медалей. В послевоенные годы получил народное прозвище «Маршал Победы».</w:t>
      </w:r>
    </w:p>
    <w:p w:rsidR="00592889" w:rsidRPr="003B5DD9" w:rsidRDefault="00592889" w:rsidP="003B5DD9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3B5DD9">
        <w:rPr>
          <w:color w:val="442D25"/>
          <w:sz w:val="26"/>
          <w:szCs w:val="26"/>
        </w:rPr>
        <w:t>Памятник Г.К. Жукову установлен на площади, носящей его имя. Открытие памятника состоялось 9 мая 2000 г.</w:t>
      </w:r>
    </w:p>
    <w:p w:rsidR="003B5DD9" w:rsidRDefault="00592889" w:rsidP="003B5DD9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3B5DD9">
        <w:rPr>
          <w:color w:val="442D25"/>
          <w:sz w:val="26"/>
          <w:szCs w:val="26"/>
        </w:rPr>
        <w:t xml:space="preserve">Автор памятника — карельский скульптор Л. К. </w:t>
      </w:r>
      <w:proofErr w:type="spellStart"/>
      <w:r w:rsidRPr="003B5DD9">
        <w:rPr>
          <w:color w:val="442D25"/>
          <w:sz w:val="26"/>
          <w:szCs w:val="26"/>
        </w:rPr>
        <w:t>Давидян</w:t>
      </w:r>
      <w:proofErr w:type="spellEnd"/>
      <w:r w:rsidRPr="003B5DD9">
        <w:rPr>
          <w:color w:val="442D25"/>
          <w:sz w:val="26"/>
          <w:szCs w:val="26"/>
        </w:rPr>
        <w:t xml:space="preserve">. </w:t>
      </w:r>
    </w:p>
    <w:p w:rsidR="00592889" w:rsidRPr="003B5DD9" w:rsidRDefault="00592889" w:rsidP="003B5DD9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3B5DD9">
        <w:rPr>
          <w:color w:val="442D25"/>
          <w:sz w:val="26"/>
          <w:szCs w:val="26"/>
        </w:rPr>
        <w:t>Чугунный бюст полководца изготовлен на АО «</w:t>
      </w:r>
      <w:proofErr w:type="spellStart"/>
      <w:r w:rsidRPr="003B5DD9">
        <w:rPr>
          <w:color w:val="442D25"/>
          <w:sz w:val="26"/>
          <w:szCs w:val="26"/>
        </w:rPr>
        <w:t>Петрозаводскмаш</w:t>
      </w:r>
      <w:proofErr w:type="spellEnd"/>
      <w:r w:rsidRPr="003B5DD9">
        <w:rPr>
          <w:color w:val="442D25"/>
          <w:sz w:val="26"/>
          <w:szCs w:val="26"/>
        </w:rPr>
        <w:t>».</w:t>
      </w:r>
    </w:p>
    <w:p w:rsidR="00592889" w:rsidRPr="003B5DD9" w:rsidRDefault="00592889" w:rsidP="003B5DD9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3B5DD9">
        <w:rPr>
          <w:color w:val="442D25"/>
          <w:sz w:val="26"/>
          <w:szCs w:val="26"/>
        </w:rPr>
        <w:t>Мемориальная доска установлена на площади Маршала Жукова на здании музыкальной школы №1.</w:t>
      </w:r>
    </w:p>
    <w:p w:rsidR="00592889" w:rsidRPr="003B5DD9" w:rsidRDefault="00592889" w:rsidP="003B5DD9">
      <w:pPr>
        <w:pStyle w:val="a5"/>
        <w:spacing w:before="0" w:beforeAutospacing="0" w:after="0" w:afterAutospacing="0"/>
        <w:jc w:val="both"/>
        <w:rPr>
          <w:rStyle w:val="a6"/>
          <w:color w:val="000000"/>
          <w:sz w:val="26"/>
          <w:szCs w:val="26"/>
        </w:rPr>
      </w:pPr>
    </w:p>
    <w:p w:rsidR="00592889" w:rsidRDefault="00592889" w:rsidP="00A30182">
      <w:pPr>
        <w:pStyle w:val="a5"/>
        <w:spacing w:before="0" w:beforeAutospacing="0" w:after="0" w:afterAutospacing="0"/>
        <w:rPr>
          <w:rStyle w:val="a6"/>
          <w:rFonts w:ascii="Arial" w:hAnsi="Arial" w:cs="Arial"/>
          <w:color w:val="000000"/>
          <w:sz w:val="20"/>
          <w:szCs w:val="20"/>
        </w:rPr>
      </w:pPr>
    </w:p>
    <w:p w:rsidR="00592889" w:rsidRPr="00246451" w:rsidRDefault="00592889" w:rsidP="00A30182">
      <w:pPr>
        <w:pStyle w:val="a5"/>
        <w:spacing w:before="0" w:beforeAutospacing="0" w:after="0" w:afterAutospacing="0"/>
        <w:rPr>
          <w:rStyle w:val="a6"/>
          <w:color w:val="000000"/>
          <w:sz w:val="32"/>
          <w:szCs w:val="32"/>
        </w:rPr>
      </w:pPr>
    </w:p>
    <w:p w:rsidR="003B5DD9" w:rsidRPr="00246451" w:rsidRDefault="00A30182" w:rsidP="00A30182">
      <w:pPr>
        <w:pStyle w:val="a5"/>
        <w:spacing w:before="0" w:beforeAutospacing="0" w:after="0" w:afterAutospacing="0"/>
        <w:rPr>
          <w:color w:val="000000"/>
          <w:sz w:val="36"/>
          <w:szCs w:val="36"/>
        </w:rPr>
      </w:pPr>
      <w:r w:rsidRPr="00246451">
        <w:rPr>
          <w:rStyle w:val="a6"/>
          <w:color w:val="000000"/>
          <w:sz w:val="36"/>
          <w:szCs w:val="36"/>
        </w:rPr>
        <w:t>9 мая</w:t>
      </w:r>
      <w:r w:rsidR="003B5DD9" w:rsidRPr="00246451">
        <w:rPr>
          <w:b/>
          <w:bCs/>
          <w:color w:val="000000"/>
          <w:sz w:val="36"/>
          <w:szCs w:val="36"/>
        </w:rPr>
        <w:t xml:space="preserve"> </w:t>
      </w:r>
      <w:r w:rsidRPr="00246451">
        <w:rPr>
          <w:rStyle w:val="a6"/>
          <w:color w:val="000000"/>
          <w:sz w:val="36"/>
          <w:szCs w:val="36"/>
        </w:rPr>
        <w:t>1995 г.</w:t>
      </w:r>
      <w:r w:rsidR="003B5DD9" w:rsidRPr="00246451">
        <w:rPr>
          <w:color w:val="000000"/>
          <w:sz w:val="36"/>
          <w:szCs w:val="36"/>
        </w:rPr>
        <w:t xml:space="preserve"> </w:t>
      </w:r>
    </w:p>
    <w:p w:rsidR="00B6016B" w:rsidRDefault="00B6016B" w:rsidP="00A30182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246451" w:rsidRDefault="00FF4D61" w:rsidP="00A3018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</w:t>
      </w:r>
      <w:r w:rsidR="00A30182" w:rsidRPr="0024645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 улице Московской открыт мемориальный комплекс к 50-летию Победы в Великой Отечественной войне "Галерея городов-героев</w:t>
      </w:r>
    </w:p>
    <w:p w:rsidR="003B5DD9" w:rsidRDefault="003B5DD9" w:rsidP="00A3018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5190903" cy="2865263"/>
            <wp:effectExtent l="19050" t="0" r="0" b="0"/>
            <wp:docPr id="10" name="Рисунок 10" descr="http://monuments.karelia.ru/assets/Kniga-VOV-v-Karelii/Petrozavodsk/goroda-pobratim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onuments.karelia.ru/assets/Kniga-VOV-v-Karelii/Petrozavodsk/goroda-pobratimy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496" cy="287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451" w:rsidRPr="00246451" w:rsidRDefault="00246451" w:rsidP="00246451">
      <w:pPr>
        <w:pStyle w:val="a5"/>
        <w:shd w:val="clear" w:color="auto" w:fill="FFFFFF"/>
        <w:spacing w:before="167" w:beforeAutospacing="0" w:after="167" w:afterAutospacing="0"/>
        <w:jc w:val="both"/>
        <w:rPr>
          <w:b/>
          <w:color w:val="442D25"/>
        </w:rPr>
      </w:pPr>
      <w:r w:rsidRPr="00246451">
        <w:rPr>
          <w:rStyle w:val="a6"/>
          <w:b w:val="0"/>
          <w:color w:val="442D25"/>
        </w:rPr>
        <w:t xml:space="preserve">ул. </w:t>
      </w:r>
      <w:proofErr w:type="gramStart"/>
      <w:r w:rsidRPr="00246451">
        <w:rPr>
          <w:rStyle w:val="a6"/>
          <w:b w:val="0"/>
          <w:color w:val="442D25"/>
        </w:rPr>
        <w:t>Московская</w:t>
      </w:r>
      <w:proofErr w:type="gramEnd"/>
      <w:r w:rsidRPr="00246451">
        <w:rPr>
          <w:rStyle w:val="a6"/>
          <w:b w:val="0"/>
          <w:color w:val="442D25"/>
        </w:rPr>
        <w:t>, бульвар Победы</w:t>
      </w:r>
    </w:p>
    <w:p w:rsidR="00246451" w:rsidRDefault="00246451" w:rsidP="00246451">
      <w:pPr>
        <w:pStyle w:val="a5"/>
        <w:shd w:val="clear" w:color="auto" w:fill="FFFFFF"/>
        <w:spacing w:before="167" w:beforeAutospacing="0" w:after="167" w:afterAutospacing="0"/>
        <w:jc w:val="both"/>
        <w:rPr>
          <w:rFonts w:ascii="Arial" w:hAnsi="Arial" w:cs="Arial"/>
          <w:color w:val="442D25"/>
          <w:sz w:val="22"/>
          <w:szCs w:val="22"/>
        </w:rPr>
      </w:pPr>
    </w:p>
    <w:p w:rsidR="00246451" w:rsidRDefault="00246451" w:rsidP="00246451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246451">
        <w:rPr>
          <w:color w:val="442D25"/>
          <w:sz w:val="26"/>
          <w:szCs w:val="26"/>
        </w:rPr>
        <w:t>Мемориальный комплекс находится в месте пересечения бульвара Победы с Октябрьским проспектом, напротив площади им. Г. К. Жукова.</w:t>
      </w:r>
    </w:p>
    <w:p w:rsidR="00246451" w:rsidRPr="00246451" w:rsidRDefault="00246451" w:rsidP="00246451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246451">
        <w:rPr>
          <w:color w:val="442D25"/>
          <w:sz w:val="26"/>
          <w:szCs w:val="26"/>
        </w:rPr>
        <w:t>Его открытие 9 мая 1995 г. было приурочено к 50-летию Победы в Великой Отечественной войне.</w:t>
      </w:r>
    </w:p>
    <w:p w:rsidR="00246451" w:rsidRPr="00246451" w:rsidRDefault="00246451" w:rsidP="00246451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246451">
        <w:rPr>
          <w:color w:val="442D25"/>
          <w:sz w:val="26"/>
          <w:szCs w:val="26"/>
        </w:rPr>
        <w:t xml:space="preserve">Композиция центрального памятника состоит из 4-х гранитных пилонов, объединённых в верхней части металлической конструкцией. Внутри находится стилизованная скульптура птицы, изготовленная из металла. Рядом с памятником установлены 13 стел, представляющих собой гранитные плиты, вставленные в </w:t>
      </w:r>
      <w:r w:rsidRPr="00246451">
        <w:rPr>
          <w:color w:val="442D25"/>
          <w:sz w:val="26"/>
          <w:szCs w:val="26"/>
        </w:rPr>
        <w:lastRenderedPageBreak/>
        <w:t xml:space="preserve">наклонные металлические рамки. На центральной стеле слова: «Под этими плитами находятся капсулы со священной землёй городов-героев 1941—1945». </w:t>
      </w:r>
    </w:p>
    <w:p w:rsidR="00246451" w:rsidRPr="00246451" w:rsidRDefault="00246451" w:rsidP="00246451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246451">
        <w:rPr>
          <w:color w:val="442D25"/>
          <w:sz w:val="26"/>
          <w:szCs w:val="26"/>
        </w:rPr>
        <w:t xml:space="preserve">На 12 плитах увековечены названия этих городов: </w:t>
      </w:r>
      <w:proofErr w:type="gramStart"/>
      <w:r w:rsidRPr="00246451">
        <w:rPr>
          <w:color w:val="442D25"/>
          <w:sz w:val="26"/>
          <w:szCs w:val="26"/>
        </w:rPr>
        <w:t>Москва, Сталинград, Ленинград, Севастополь, Брест, Керчь, Киев, Минск, Мурманск, Новороссийск, Одесса, Тула.</w:t>
      </w:r>
      <w:proofErr w:type="gramEnd"/>
      <w:r w:rsidRPr="00246451">
        <w:rPr>
          <w:color w:val="442D25"/>
          <w:sz w:val="26"/>
          <w:szCs w:val="26"/>
        </w:rPr>
        <w:t xml:space="preserve"> В защите и освобождении этих городов принимали участие и жители Карелии. Первая капсула с землёй была привезена из Волгограда (Сталинграда), со знаменитого Мамаева кургана в день открытия памятника.</w:t>
      </w:r>
    </w:p>
    <w:p w:rsidR="00246451" w:rsidRPr="00246451" w:rsidRDefault="00246451" w:rsidP="00246451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246451">
        <w:rPr>
          <w:color w:val="442D25"/>
          <w:sz w:val="26"/>
          <w:szCs w:val="26"/>
        </w:rPr>
        <w:t xml:space="preserve">Архитекторы проекта — А. В. </w:t>
      </w:r>
      <w:proofErr w:type="spellStart"/>
      <w:r w:rsidRPr="00246451">
        <w:rPr>
          <w:color w:val="442D25"/>
          <w:sz w:val="26"/>
          <w:szCs w:val="26"/>
        </w:rPr>
        <w:t>Маричева</w:t>
      </w:r>
      <w:proofErr w:type="spellEnd"/>
      <w:r w:rsidRPr="00246451">
        <w:rPr>
          <w:color w:val="442D25"/>
          <w:sz w:val="26"/>
          <w:szCs w:val="26"/>
        </w:rPr>
        <w:t xml:space="preserve">, А. Ю. </w:t>
      </w:r>
      <w:proofErr w:type="spellStart"/>
      <w:r w:rsidRPr="00246451">
        <w:rPr>
          <w:color w:val="442D25"/>
          <w:sz w:val="26"/>
          <w:szCs w:val="26"/>
        </w:rPr>
        <w:t>Кобяка</w:t>
      </w:r>
      <w:proofErr w:type="spellEnd"/>
      <w:r w:rsidRPr="00246451">
        <w:rPr>
          <w:color w:val="442D25"/>
          <w:sz w:val="26"/>
          <w:szCs w:val="26"/>
        </w:rPr>
        <w:t xml:space="preserve">, И. В. Мазалова, Н. Р. Молчанова. </w:t>
      </w:r>
    </w:p>
    <w:p w:rsidR="00246451" w:rsidRPr="00246451" w:rsidRDefault="00246451" w:rsidP="00246451">
      <w:pPr>
        <w:pStyle w:val="a5"/>
        <w:shd w:val="clear" w:color="auto" w:fill="FFFFFF"/>
        <w:spacing w:before="167" w:beforeAutospacing="0" w:after="167" w:afterAutospacing="0"/>
        <w:jc w:val="both"/>
        <w:rPr>
          <w:color w:val="442D25"/>
          <w:sz w:val="26"/>
          <w:szCs w:val="26"/>
        </w:rPr>
      </w:pPr>
      <w:r w:rsidRPr="00246451">
        <w:rPr>
          <w:color w:val="442D25"/>
          <w:sz w:val="26"/>
          <w:szCs w:val="26"/>
        </w:rPr>
        <w:t xml:space="preserve">Скульптор — В. </w:t>
      </w:r>
      <w:proofErr w:type="spellStart"/>
      <w:r w:rsidRPr="00246451">
        <w:rPr>
          <w:color w:val="442D25"/>
          <w:sz w:val="26"/>
          <w:szCs w:val="26"/>
        </w:rPr>
        <w:t>Стрепетова</w:t>
      </w:r>
      <w:proofErr w:type="spellEnd"/>
      <w:r w:rsidRPr="00246451">
        <w:rPr>
          <w:color w:val="442D25"/>
          <w:sz w:val="26"/>
          <w:szCs w:val="26"/>
        </w:rPr>
        <w:t>.</w:t>
      </w:r>
    </w:p>
    <w:p w:rsidR="00A30182" w:rsidRPr="00246451" w:rsidRDefault="00A30182" w:rsidP="00246451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FF4D61" w:rsidRDefault="00FF4D61" w:rsidP="00FF4D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подготовила: О.В. Рублева</w:t>
      </w:r>
      <w:r w:rsidR="00850A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FF4D61" w:rsidRPr="00F058E3" w:rsidRDefault="00FF4D61" w:rsidP="00FF4D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Библиотекарь </w:t>
      </w:r>
      <w:r w:rsidRPr="00F058E3">
        <w:rPr>
          <w:rFonts w:ascii="Times New Roman" w:eastAsia="Times New Roman" w:hAnsi="Times New Roman" w:cs="Times New Roman"/>
          <w:color w:val="000000"/>
          <w:sz w:val="24"/>
          <w:szCs w:val="24"/>
        </w:rPr>
        <w:t>ГАПОУ РК "Колледж технологии и предпринимательства"</w:t>
      </w:r>
    </w:p>
    <w:p w:rsidR="00FF4D61" w:rsidRPr="00F058E3" w:rsidRDefault="00FF4D61" w:rsidP="00FF4D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9EA" w:rsidRDefault="005479EA" w:rsidP="00246451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12175" w:rsidRDefault="00612175" w:rsidP="00246451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12175" w:rsidRDefault="00612175" w:rsidP="00246451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9711C" w:rsidRPr="0099711C" w:rsidRDefault="0099711C">
      <w:pPr>
        <w:rPr>
          <w:rFonts w:ascii="Times New Roman" w:hAnsi="Times New Roman" w:cs="Times New Roman"/>
          <w:sz w:val="28"/>
          <w:szCs w:val="28"/>
        </w:rPr>
      </w:pPr>
    </w:p>
    <w:sectPr w:rsidR="0099711C" w:rsidRPr="0099711C" w:rsidSect="003F7CC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304D"/>
    <w:rsid w:val="000B1D04"/>
    <w:rsid w:val="00176DB7"/>
    <w:rsid w:val="001A304D"/>
    <w:rsid w:val="002325F4"/>
    <w:rsid w:val="00246451"/>
    <w:rsid w:val="00353E92"/>
    <w:rsid w:val="003B5DD9"/>
    <w:rsid w:val="003F7CC9"/>
    <w:rsid w:val="00472069"/>
    <w:rsid w:val="00474F77"/>
    <w:rsid w:val="004D7206"/>
    <w:rsid w:val="005479EA"/>
    <w:rsid w:val="00592889"/>
    <w:rsid w:val="00612175"/>
    <w:rsid w:val="00820F6A"/>
    <w:rsid w:val="00850AB8"/>
    <w:rsid w:val="0099711C"/>
    <w:rsid w:val="009E4C41"/>
    <w:rsid w:val="00A30182"/>
    <w:rsid w:val="00AB1B49"/>
    <w:rsid w:val="00B6016B"/>
    <w:rsid w:val="00D76582"/>
    <w:rsid w:val="00DF454C"/>
    <w:rsid w:val="00F058E3"/>
    <w:rsid w:val="00FB6840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304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304D"/>
    <w:rPr>
      <w:color w:val="800080" w:themeColor="followedHyperlink"/>
      <w:u w:val="single"/>
    </w:rPr>
  </w:style>
  <w:style w:type="paragraph" w:customStyle="1" w:styleId="italic">
    <w:name w:val="italic"/>
    <w:basedOn w:val="a"/>
    <w:rsid w:val="001A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1A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479E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F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CC9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76D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RePack by Diakov</cp:lastModifiedBy>
  <cp:revision>15</cp:revision>
  <dcterms:created xsi:type="dcterms:W3CDTF">2020-04-22T11:32:00Z</dcterms:created>
  <dcterms:modified xsi:type="dcterms:W3CDTF">2020-04-23T10:15:00Z</dcterms:modified>
</cp:coreProperties>
</file>